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BAC" w14:textId="0A3F60A0" w:rsidR="00AB1E8B" w:rsidRPr="00DC41A6" w:rsidRDefault="000152D0" w:rsidP="0058598B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HAVACILIK VE UZAY BİLİMLERİ</w:t>
      </w:r>
      <w:r w:rsidR="00561C90">
        <w:rPr>
          <w:rFonts w:asciiTheme="majorBidi" w:hAnsiTheme="majorBidi" w:cstheme="majorBidi"/>
          <w:b/>
          <w:bCs/>
          <w:lang w:val="tr-TR"/>
        </w:rPr>
        <w:t xml:space="preserve"> ENSTİTÜSÜ MÜDÜRLÜĞÜ’NE</w:t>
      </w:r>
    </w:p>
    <w:p w14:paraId="032D7E8B" w14:textId="7337A43F" w:rsidR="00A918AB" w:rsidRPr="00151476" w:rsidRDefault="00A918AB" w:rsidP="00A918A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r w:rsidR="000152D0">
        <w:rPr>
          <w:rFonts w:asciiTheme="majorBidi" w:hAnsiTheme="majorBidi" w:cstheme="majorBidi"/>
          <w:i/>
          <w:iCs/>
          <w:sz w:val="20"/>
        </w:rPr>
        <w:t xml:space="preserve">of </w:t>
      </w:r>
      <w:r w:rsidR="000152D0">
        <w:rPr>
          <w:rFonts w:asciiTheme="majorBidi" w:hAnsiTheme="majorBidi" w:cstheme="majorBidi"/>
          <w:i/>
          <w:iCs/>
          <w:sz w:val="20"/>
        </w:rPr>
        <w:t>Aeronautics and Astronautics</w:t>
      </w:r>
      <w:r w:rsidR="000152D0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035C51CC" w14:textId="77777777"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967385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967385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14:paraId="07BAB48A" w14:textId="77777777"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FB2E63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     </w:t>
      </w:r>
      <w:proofErr w:type="gramStart"/>
      <w:r w:rsidR="00FB2E63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proofErr w:type="gramEnd"/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20ACC9CC" w14:textId="77777777"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EC0CC2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4742A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1FC6601F" w14:textId="77777777"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u w:val="single"/>
        </w:rPr>
        <w:t>Program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967385">
        <w:rPr>
          <w:rFonts w:asciiTheme="majorBidi" w:hAnsiTheme="majorBidi" w:cstheme="majorBidi"/>
          <w:sz w:val="20"/>
          <w:szCs w:val="20"/>
        </w:rPr>
        <w:t xml:space="preserve"> </w:t>
      </w:r>
    </w:p>
    <w:p w14:paraId="18623D03" w14:textId="77777777"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14:paraId="0BCB54F7" w14:textId="77777777"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007691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            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1287360A" w14:textId="77777777"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773F20" w:rsidRP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967385">
        <w:rPr>
          <w:rFonts w:asciiTheme="majorBidi" w:hAnsiTheme="majorBidi" w:cstheme="majorBidi"/>
          <w:sz w:val="20"/>
          <w:szCs w:val="20"/>
        </w:rPr>
        <w:t xml:space="preserve"> </w:t>
      </w:r>
    </w:p>
    <w:p w14:paraId="6830DAD9" w14:textId="77777777" w:rsidR="006B3DFB" w:rsidRDefault="00D61A6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="006B3DFB"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="006B3DFB"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7639A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CC1C30" w:rsidRPr="00967385">
        <w:rPr>
          <w:rFonts w:asciiTheme="majorBidi" w:hAnsiTheme="majorBidi" w:cstheme="majorBidi"/>
          <w:sz w:val="20"/>
          <w:szCs w:val="20"/>
        </w:rPr>
        <w:t xml:space="preserve"> </w:t>
      </w:r>
      <w:r w:rsidR="009B0E1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</w:t>
      </w:r>
    </w:p>
    <w:p w14:paraId="3548A008" w14:textId="77777777" w:rsidR="009B0E12" w:rsidRDefault="009B0E1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3E302DA5" w14:textId="77777777" w:rsidR="009B0E12" w:rsidRPr="00967385" w:rsidRDefault="009B0E1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5953EB81" w14:textId="77777777" w:rsidR="00AB1E8B" w:rsidRPr="00AB1E8B" w:rsidRDefault="00AB1E8B" w:rsidP="005859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46"/>
        <w:gridCol w:w="1134"/>
        <w:gridCol w:w="1134"/>
        <w:gridCol w:w="1134"/>
        <w:gridCol w:w="1273"/>
      </w:tblGrid>
      <w:tr w:rsidR="00186138" w:rsidRPr="00186138" w14:paraId="7693C80E" w14:textId="77777777" w:rsidTr="00C9114B">
        <w:trPr>
          <w:trHeight w:val="117"/>
        </w:trPr>
        <w:tc>
          <w:tcPr>
            <w:tcW w:w="10521" w:type="dxa"/>
            <w:gridSpan w:val="5"/>
            <w:tcBorders>
              <w:top w:val="nil"/>
              <w:left w:val="nil"/>
              <w:right w:val="nil"/>
            </w:tcBorders>
          </w:tcPr>
          <w:p w14:paraId="037EA888" w14:textId="77777777" w:rsidR="00186138" w:rsidRDefault="009B0E12" w:rsidP="00D61A62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 xml:space="preserve">   </w:t>
            </w:r>
            <w:r w:rsidR="00186138" w:rsidRPr="00D17F47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>Değerlendirme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    </w:t>
            </w:r>
            <w:r w:rsid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</w:t>
            </w:r>
            <w:r w:rsid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4B56F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</w:t>
            </w:r>
            <w:r w:rsidR="008E1C8D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Çok İyi        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İyi          </w:t>
            </w:r>
            <w:r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Orta      </w:t>
            </w:r>
            <w:r w:rsidR="008E1C8D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Zayıf</w:t>
            </w:r>
          </w:p>
          <w:p w14:paraId="2D1415C4" w14:textId="77777777" w:rsidR="009B0E12" w:rsidRPr="00186138" w:rsidRDefault="009B0E12" w:rsidP="00D61A62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(Evaluation)</w:t>
            </w:r>
            <w:r w:rsidRPr="006F73A3">
              <w:rPr>
                <w:rFonts w:asciiTheme="majorBidi" w:hAnsiTheme="majorBidi" w:cstheme="majorBidi"/>
                <w:b/>
                <w:iCs/>
                <w:sz w:val="20"/>
                <w:szCs w:val="20"/>
                <w:lang w:val="tr-TR"/>
              </w:rPr>
              <w:t xml:space="preserve">                                            </w:t>
            </w:r>
            <w:r w:rsidRP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</w:t>
            </w:r>
            <w:r w:rsid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</w:t>
            </w:r>
            <w:r w:rsidR="00DE4D20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         </w:t>
            </w:r>
            <w:r w:rsidR="004B56F2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="00E41D22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P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</w:t>
            </w:r>
            <w:r w:rsid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E41D22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Moderate</w:t>
            </w:r>
            <w:proofErr w:type="spellEnd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    (</w:t>
            </w:r>
            <w:proofErr w:type="spellStart"/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Unsufficient</w:t>
            </w:r>
            <w:proofErr w:type="spellEnd"/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D61A62" w:rsidRPr="00186138" w14:paraId="140CEBC1" w14:textId="77777777" w:rsidTr="004B56F2">
        <w:trPr>
          <w:trHeight w:val="325"/>
        </w:trPr>
        <w:tc>
          <w:tcPr>
            <w:tcW w:w="5846" w:type="dxa"/>
          </w:tcPr>
          <w:p w14:paraId="1E6EC8B5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1- Önerilen tez başlığı uygundur.</w:t>
            </w:r>
          </w:p>
          <w:p w14:paraId="1B1698E7" w14:textId="77777777" w:rsidR="00D61A62" w:rsidRPr="0079275E" w:rsidRDefault="00D61A62" w:rsidP="00C9114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1- Thesis title is appropriate.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134" w:type="dxa"/>
          </w:tcPr>
          <w:p w14:paraId="4CF4A4E4" w14:textId="77777777" w:rsidR="00D61A62" w:rsidRDefault="00D61A62" w:rsidP="00D61A62">
            <w:pPr>
              <w:pStyle w:val="AralkYok"/>
              <w:ind w:left="223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6066A9E6" w14:textId="77777777"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0CC0C" w14:textId="77777777" w:rsidR="00D61A62" w:rsidRDefault="00D61A62" w:rsidP="00D61A62">
            <w:pPr>
              <w:pStyle w:val="AralkYok"/>
              <w:ind w:left="106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16F0CCFE" w14:textId="77777777"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4DD94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02E53E2D" w14:textId="77777777"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2F8EFBCC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1B5E847A" w14:textId="77777777"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14:paraId="7FE51011" w14:textId="77777777" w:rsidTr="004B56F2">
        <w:trPr>
          <w:trHeight w:val="325"/>
        </w:trPr>
        <w:tc>
          <w:tcPr>
            <w:tcW w:w="5846" w:type="dxa"/>
          </w:tcPr>
          <w:p w14:paraId="4EBCFDC4" w14:textId="77777777" w:rsidR="00D61A62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2-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Özetin uygunluğu</w:t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</w:p>
          <w:p w14:paraId="436019F3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2-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Compliance with the abstract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58D05FA2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4CF1BA52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5A7EA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5287AAD3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1535E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62D81A82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7DD382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5127D361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14:paraId="782926FA" w14:textId="77777777" w:rsidTr="004B56F2">
        <w:trPr>
          <w:trHeight w:val="325"/>
        </w:trPr>
        <w:tc>
          <w:tcPr>
            <w:tcW w:w="5846" w:type="dxa"/>
          </w:tcPr>
          <w:p w14:paraId="11A66898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3-</w:t>
            </w:r>
            <w:r w:rsidR="00C9114B">
              <w:rPr>
                <w:rFonts w:asciiTheme="majorBidi" w:hAnsiTheme="majorBidi" w:cstheme="majorBidi"/>
                <w:szCs w:val="20"/>
                <w:lang w:val="tr-TR"/>
              </w:rPr>
              <w:t>Konu itibari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 xml:space="preserve"> ile özgünlük</w:t>
            </w:r>
          </w:p>
          <w:p w14:paraId="380751FB" w14:textId="77777777"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3-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="00C9114B">
              <w:t xml:space="preserve">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Uniqueness as a subject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BE0DDF5" w14:textId="77777777" w:rsidR="00D61A62" w:rsidRDefault="00D61A62" w:rsidP="00D61A62">
            <w:pPr>
              <w:pStyle w:val="AralkYok"/>
              <w:ind w:left="82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4CAFB654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0BF28272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7182FF4A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4988BCB5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1DBC4B4A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5BA1200F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4F57D8E8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14:paraId="56D3F331" w14:textId="77777777" w:rsidTr="004B56F2">
        <w:trPr>
          <w:trHeight w:val="396"/>
        </w:trPr>
        <w:tc>
          <w:tcPr>
            <w:tcW w:w="5846" w:type="dxa"/>
          </w:tcPr>
          <w:p w14:paraId="5DC937D5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4-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Amaç, kapsam, varsayım ve sınırlılıkların açıklanması</w:t>
            </w:r>
          </w:p>
          <w:p w14:paraId="0B6FDFB1" w14:textId="77777777" w:rsidR="00D61A62" w:rsidRPr="0079275E" w:rsidRDefault="00D61A62" w:rsidP="00C9114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4-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 of purpose, sc</w:t>
            </w:r>
            <w:r w:rsidR="004B56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ope, assumptions and limitation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5DE53FB2" w14:textId="77777777" w:rsidR="00D61A62" w:rsidRDefault="00D61A62" w:rsidP="00D61A62">
            <w:pPr>
              <w:pStyle w:val="AralkYok"/>
              <w:ind w:left="82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3EC98AEC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51DB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2FC81B65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FCD8E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010D8E97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23EDB5" w14:textId="77777777"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14:paraId="7D62EABB" w14:textId="77777777"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14:paraId="7EA84065" w14:textId="77777777" w:rsidTr="004B56F2">
        <w:trPr>
          <w:trHeight w:val="325"/>
        </w:trPr>
        <w:tc>
          <w:tcPr>
            <w:tcW w:w="5846" w:type="dxa"/>
          </w:tcPr>
          <w:p w14:paraId="1C25787E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5-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Literatür taraması ile literatürden yararlanma</w:t>
            </w:r>
          </w:p>
          <w:p w14:paraId="648C3D82" w14:textId="77777777"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5-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Using the literature with literature review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14:paraId="732085DB" w14:textId="77777777"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41BC1666" w14:textId="77777777"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67B41A00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03564EC4" w14:textId="77777777"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211863BC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3FB6F56B" w14:textId="77777777"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68F1E6B4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232C899E" w14:textId="77777777"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14:paraId="41747F10" w14:textId="77777777" w:rsidTr="004B56F2">
        <w:trPr>
          <w:trHeight w:val="325"/>
        </w:trPr>
        <w:tc>
          <w:tcPr>
            <w:tcW w:w="5846" w:type="dxa"/>
          </w:tcPr>
          <w:p w14:paraId="17BB6645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6-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Materyal ve yöntemin uygunluğu</w:t>
            </w:r>
          </w:p>
          <w:p w14:paraId="0B4F170C" w14:textId="77777777"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6-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Suitability of material and method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14:paraId="7433E0C0" w14:textId="77777777"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05422B34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56800A55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091951AC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2B5EF174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7461AAEE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61E76AB7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05F5CADF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14:paraId="6249F6B3" w14:textId="77777777" w:rsidTr="004B56F2">
        <w:trPr>
          <w:trHeight w:val="325"/>
        </w:trPr>
        <w:tc>
          <w:tcPr>
            <w:tcW w:w="5846" w:type="dxa"/>
          </w:tcPr>
          <w:p w14:paraId="2D3B6F8A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7-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Bulguların açıklanması ve yorumlanması</w:t>
            </w:r>
          </w:p>
          <w:p w14:paraId="5C32DC18" w14:textId="77777777"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7-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Disclosure of findings and interpretation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6327231" w14:textId="77777777"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785383BC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36F1BD81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72FFE197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5D7E54FD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528F66EB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626C2C9F" w14:textId="77777777"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6AF8B523" w14:textId="77777777"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14:paraId="561CA29A" w14:textId="77777777" w:rsidTr="004B56F2">
        <w:trPr>
          <w:trHeight w:val="227"/>
        </w:trPr>
        <w:tc>
          <w:tcPr>
            <w:tcW w:w="5846" w:type="dxa"/>
          </w:tcPr>
          <w:p w14:paraId="4A8A1BF3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Cs w:val="20"/>
                <w:lang w:val="tr-TR"/>
              </w:rPr>
              <w:t>8-Literatüre katkısı</w:t>
            </w:r>
          </w:p>
          <w:p w14:paraId="2F5F1AD6" w14:textId="77777777" w:rsidR="00D61A62" w:rsidRPr="00C9114B" w:rsidRDefault="00D61A62" w:rsidP="00C9114B">
            <w:pPr>
              <w:pStyle w:val="AralkYok"/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</w:pPr>
            <w:r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8-</w:t>
            </w:r>
            <w:r w:rsidR="00C9114B" w:rsidRPr="00C911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Contribution</w:t>
            </w:r>
            <w:proofErr w:type="spellEnd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Literatüre</w:t>
            </w:r>
          </w:p>
        </w:tc>
        <w:tc>
          <w:tcPr>
            <w:tcW w:w="1134" w:type="dxa"/>
          </w:tcPr>
          <w:p w14:paraId="6E954A3F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04E502A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07665013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B1AA345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47F67B03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55DA0020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2743A3E4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68F33A9E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186138" w14:paraId="451251C0" w14:textId="77777777" w:rsidTr="004B56F2">
        <w:trPr>
          <w:trHeight w:val="235"/>
        </w:trPr>
        <w:tc>
          <w:tcPr>
            <w:tcW w:w="5846" w:type="dxa"/>
          </w:tcPr>
          <w:p w14:paraId="2396DAAB" w14:textId="77777777"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Cs w:val="20"/>
                <w:lang w:val="tr-TR"/>
              </w:rPr>
              <w:t>9-Dilbilgisi kurallarına uygunluk</w:t>
            </w:r>
          </w:p>
          <w:p w14:paraId="6D4F9B19" w14:textId="77777777" w:rsidR="00D61A62" w:rsidRPr="00C9114B" w:rsidRDefault="00D61A62" w:rsidP="0058598B">
            <w:pPr>
              <w:pStyle w:val="AralkYok"/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</w:pPr>
            <w:r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9-</w:t>
            </w:r>
            <w:r w:rsidR="00C9114B" w:rsidRPr="00C911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Compliance</w:t>
            </w:r>
            <w:proofErr w:type="spellEnd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with</w:t>
            </w:r>
            <w:proofErr w:type="spellEnd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grammar</w:t>
            </w:r>
            <w:proofErr w:type="spellEnd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rules</w:t>
            </w:r>
            <w:proofErr w:type="spellEnd"/>
          </w:p>
        </w:tc>
        <w:tc>
          <w:tcPr>
            <w:tcW w:w="1134" w:type="dxa"/>
          </w:tcPr>
          <w:p w14:paraId="21FE0B24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29FE1DB3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14C629A8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1138CC67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4B065200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4C84A7E2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182979CC" w14:textId="77777777"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0A3241C8" w14:textId="77777777"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</w:tbl>
    <w:p w14:paraId="6AD70026" w14:textId="77777777" w:rsidR="00C9114B" w:rsidRPr="00186138" w:rsidRDefault="009B0E12" w:rsidP="009B0E12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B7A20" wp14:editId="0EB8FF69">
                <wp:simplePos x="0" y="0"/>
                <wp:positionH relativeFrom="column">
                  <wp:posOffset>3634740</wp:posOffset>
                </wp:positionH>
                <wp:positionV relativeFrom="paragraph">
                  <wp:posOffset>67945</wp:posOffset>
                </wp:positionV>
                <wp:extent cx="2859405" cy="1809750"/>
                <wp:effectExtent l="0" t="0" r="1714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3441" id="Dikdörtgen 2" o:spid="_x0000_s1026" style="position:absolute;margin-left:286.2pt;margin-top:5.35pt;width:225.1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" filled="f" strokecolor="black [3213]" strokeweight="1pt"/>
            </w:pict>
          </mc:Fallback>
        </mc:AlternateContent>
      </w:r>
    </w:p>
    <w:p w14:paraId="552DA3FF" w14:textId="77777777" w:rsidR="009B0E12" w:rsidRPr="003C4F05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sz w:val="24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Sonuç</w:t>
      </w:r>
      <w:r w:rsidRPr="00751CBF">
        <w:rPr>
          <w:rFonts w:asciiTheme="majorBidi" w:hAnsiTheme="majorBidi" w:cstheme="majorBidi"/>
          <w:b/>
          <w:bCs/>
          <w:sz w:val="20"/>
          <w:lang w:val="tr-TR"/>
        </w:rPr>
        <w:t xml:space="preserve">/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Result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:                                        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</w:t>
      </w:r>
      <w:r w:rsidRPr="00751CBF">
        <w:rPr>
          <w:rFonts w:asciiTheme="majorBidi" w:hAnsiTheme="majorBidi" w:cstheme="majorBidi"/>
          <w:b/>
          <w:bCs/>
          <w:lang w:val="tr-TR"/>
        </w:rPr>
        <w:t>Jüri Üyesinin</w:t>
      </w:r>
      <w:r w:rsidRPr="00751CBF">
        <w:rPr>
          <w:rFonts w:asciiTheme="majorBidi" w:hAnsiTheme="majorBidi" w:cstheme="majorBidi"/>
          <w:bCs/>
          <w:i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Jury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Member’s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>)</w:t>
      </w:r>
    </w:p>
    <w:p w14:paraId="52F94095" w14:textId="77777777" w:rsidR="009B0E12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sz w:val="24"/>
          <w:lang w:val="tr-TR"/>
        </w:rPr>
      </w:pPr>
      <w:r w:rsidRPr="003C4F05">
        <w:rPr>
          <w:rFonts w:asciiTheme="majorBidi" w:hAnsiTheme="majorBidi" w:cstheme="majorBidi"/>
          <w:b/>
          <w:bCs/>
          <w:sz w:val="32"/>
          <w:lang w:val="tr-TR"/>
        </w:rPr>
        <w:t xml:space="preserve">    </w:t>
      </w:r>
      <w:r>
        <w:rPr>
          <w:rFonts w:asciiTheme="majorBidi" w:hAnsiTheme="majorBidi" w:cstheme="majorBidi"/>
          <w:b/>
          <w:bCs/>
          <w:sz w:val="32"/>
          <w:lang w:val="tr-TR"/>
        </w:rPr>
        <w:t xml:space="preserve">  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sym w:font="Wingdings" w:char="F0A8"/>
      </w:r>
      <w:r w:rsidRPr="00751CBF">
        <w:rPr>
          <w:rFonts w:asciiTheme="majorBidi" w:hAnsiTheme="majorBidi" w:cstheme="majorBidi"/>
          <w:b/>
          <w:bCs/>
          <w:sz w:val="36"/>
          <w:lang w:val="tr-TR"/>
        </w:rPr>
        <w:t xml:space="preserve"> </w:t>
      </w:r>
      <w:r w:rsidR="00751CBF">
        <w:rPr>
          <w:rFonts w:asciiTheme="majorBidi" w:hAnsiTheme="majorBidi" w:cstheme="majorBidi"/>
          <w:b/>
          <w:bCs/>
          <w:sz w:val="36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Aday sözlü sınava alınmalıdır. </w:t>
      </w:r>
    </w:p>
    <w:p w14:paraId="3F2F70E4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must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be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.)                                                      </w:t>
      </w:r>
    </w:p>
    <w:p w14:paraId="1A0AAFB9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sz w:val="28"/>
          <w:lang w:val="tr-TR"/>
        </w:rPr>
        <w:t xml:space="preserve">     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="00900DC1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sym w:font="Wingdings" w:char="F0A8"/>
      </w:r>
      <w:r w:rsidR="00900DC1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>A</w:t>
      </w:r>
      <w:r w:rsidR="00900DC1">
        <w:rPr>
          <w:rFonts w:asciiTheme="majorBidi" w:hAnsiTheme="majorBidi" w:cstheme="majorBidi"/>
          <w:b/>
          <w:bCs/>
          <w:lang w:val="tr-TR"/>
        </w:rPr>
        <w:t>day sözlü sınava alınmamalıdır.*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       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</w:p>
    <w:p w14:paraId="27041E55" w14:textId="77777777" w:rsidR="004B56F2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should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not be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.)*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İmza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(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Signature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</w:t>
      </w:r>
    </w:p>
    <w:p w14:paraId="640C595A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</w:t>
      </w:r>
    </w:p>
    <w:p w14:paraId="48CCAD8F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</w:t>
      </w:r>
    </w:p>
    <w:p w14:paraId="6F2B14F2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lang w:val="tr-TR"/>
        </w:rPr>
      </w:pPr>
      <w:r w:rsidRPr="00751CBF">
        <w:rPr>
          <w:rFonts w:asciiTheme="majorBidi" w:hAnsiTheme="majorBidi" w:cstheme="majorBidi"/>
          <w:bCs/>
          <w:lang w:val="tr-TR"/>
        </w:rPr>
        <w:tab/>
        <w:t xml:space="preserve">                                                                                               </w:t>
      </w:r>
      <w:r w:rsidR="00751CBF">
        <w:rPr>
          <w:rFonts w:asciiTheme="majorBidi" w:hAnsiTheme="majorBidi" w:cstheme="majorBidi"/>
          <w:bCs/>
          <w:lang w:val="tr-TR"/>
        </w:rPr>
        <w:t xml:space="preserve">       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</w:p>
    <w:p w14:paraId="62CF8B7D" w14:textId="77777777" w:rsidR="009B0E12" w:rsidRPr="00E67C0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Cs/>
          <w:lang w:val="tr-TR"/>
        </w:rPr>
        <w:t xml:space="preserve">                 </w:t>
      </w:r>
      <w:r w:rsidRPr="00751CBF">
        <w:rPr>
          <w:rFonts w:asciiTheme="majorBidi" w:hAnsiTheme="majorBidi" w:cstheme="majorBidi"/>
          <w:bCs/>
          <w:i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       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Adı Soyadı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(Name-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Surname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                                </w:t>
      </w:r>
    </w:p>
    <w:p w14:paraId="4F2712C0" w14:textId="77777777" w:rsidR="004B56F2" w:rsidRPr="00751CBF" w:rsidRDefault="004B56F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lang w:val="tr-TR"/>
        </w:rPr>
      </w:pPr>
    </w:p>
    <w:p w14:paraId="29072F83" w14:textId="77777777"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lang w:val="tr-TR"/>
        </w:rPr>
      </w:pPr>
      <w:r w:rsidRPr="00751CBF">
        <w:rPr>
          <w:rFonts w:asciiTheme="majorBidi" w:hAnsiTheme="majorBidi" w:cstheme="majorBidi"/>
          <w:bCs/>
          <w:i/>
          <w:lang w:val="tr-TR"/>
        </w:rPr>
        <w:t xml:space="preserve">              *</w:t>
      </w:r>
      <w:r w:rsidRPr="00751CBF">
        <w:rPr>
          <w:rFonts w:asciiTheme="majorBidi" w:hAnsiTheme="majorBidi" w:cstheme="majorBidi"/>
          <w:bCs/>
          <w:lang w:val="tr-TR"/>
        </w:rPr>
        <w:t xml:space="preserve"> Gerekçesini açıklayınız.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(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Explain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the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751CBF">
        <w:rPr>
          <w:rFonts w:asciiTheme="majorBidi" w:hAnsiTheme="majorBidi" w:cstheme="majorBidi"/>
          <w:bCs/>
          <w:i/>
          <w:sz w:val="20"/>
          <w:lang w:val="tr-TR"/>
        </w:rPr>
        <w:t>reason</w:t>
      </w:r>
      <w:proofErr w:type="spellEnd"/>
      <w:r w:rsidRPr="00751CBF">
        <w:rPr>
          <w:rFonts w:asciiTheme="majorBidi" w:hAnsiTheme="majorBidi" w:cstheme="majorBidi"/>
          <w:bCs/>
          <w:i/>
          <w:sz w:val="20"/>
          <w:lang w:val="tr-TR"/>
        </w:rPr>
        <w:t>.)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9B0E12" w14:paraId="588C5CCB" w14:textId="77777777" w:rsidTr="008E1C8D">
        <w:trPr>
          <w:trHeight w:val="1314"/>
        </w:trPr>
        <w:tc>
          <w:tcPr>
            <w:tcW w:w="10567" w:type="dxa"/>
          </w:tcPr>
          <w:p w14:paraId="13B66D50" w14:textId="77777777" w:rsidR="009B0E12" w:rsidRDefault="009B0E12" w:rsidP="009B0E12">
            <w:pPr>
              <w:pStyle w:val="AralkYok"/>
              <w:ind w:right="141"/>
              <w:jc w:val="both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</w:tr>
    </w:tbl>
    <w:p w14:paraId="1BD0C392" w14:textId="77777777" w:rsidR="00C9114B" w:rsidRPr="00C9114B" w:rsidRDefault="00C9114B" w:rsidP="009B0E12">
      <w:pPr>
        <w:pStyle w:val="AralkYok"/>
        <w:ind w:right="141"/>
        <w:jc w:val="both"/>
        <w:rPr>
          <w:rFonts w:asciiTheme="majorBidi" w:hAnsiTheme="majorBidi" w:cstheme="majorBidi"/>
          <w:b/>
          <w:bCs/>
          <w:lang w:val="tr-TR"/>
        </w:rPr>
      </w:pPr>
    </w:p>
    <w:sectPr w:rsidR="00C9114B" w:rsidRPr="00C9114B" w:rsidSect="007F6911">
      <w:headerReference w:type="default" r:id="rId7"/>
      <w:footerReference w:type="default" r:id="rId8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3171" w14:textId="77777777" w:rsidR="00804AE3" w:rsidRDefault="00804AE3" w:rsidP="006D55B4">
      <w:pPr>
        <w:spacing w:after="0" w:line="240" w:lineRule="auto"/>
      </w:pPr>
      <w:r>
        <w:separator/>
      </w:r>
    </w:p>
  </w:endnote>
  <w:endnote w:type="continuationSeparator" w:id="0">
    <w:p w14:paraId="023E5A8C" w14:textId="77777777" w:rsidR="00804AE3" w:rsidRDefault="00804AE3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2CB9" w14:textId="77777777"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08F66" wp14:editId="189A22EF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ECE6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14:paraId="1BA59651" w14:textId="77777777"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3A84647D" w14:textId="77777777"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6AE4" w14:textId="77777777" w:rsidR="00804AE3" w:rsidRDefault="00804AE3" w:rsidP="006D55B4">
      <w:pPr>
        <w:spacing w:after="0" w:line="240" w:lineRule="auto"/>
      </w:pPr>
      <w:r>
        <w:separator/>
      </w:r>
    </w:p>
  </w:footnote>
  <w:footnote w:type="continuationSeparator" w:id="0">
    <w:p w14:paraId="7D13CABA" w14:textId="77777777" w:rsidR="00804AE3" w:rsidRDefault="00804AE3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C2D" w14:textId="77777777" w:rsidR="008227B1" w:rsidRDefault="008227B1" w:rsidP="008227B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3451B14D" w14:textId="77777777" w:rsidR="007F6911" w:rsidRDefault="007F6911" w:rsidP="008227B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7F6911" w:rsidRPr="00233D9A" w14:paraId="049B89C9" w14:textId="77777777" w:rsidTr="007F6911">
      <w:trPr>
        <w:trHeight w:val="417"/>
      </w:trPr>
      <w:tc>
        <w:tcPr>
          <w:tcW w:w="1866" w:type="dxa"/>
          <w:vMerge w:val="restart"/>
        </w:tcPr>
        <w:p w14:paraId="3D0BA07A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597D8649" wp14:editId="3F958D0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0218496E" w14:textId="6021DA88" w:rsidR="007F6911" w:rsidRPr="00233D9A" w:rsidRDefault="007F6911" w:rsidP="007F6911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0152D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HAVACILIK VE UZAY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BİLİMLERİ ENSTİTÜSÜ</w:t>
          </w:r>
        </w:p>
        <w:p w14:paraId="78C5C405" w14:textId="77777777" w:rsidR="007F6911" w:rsidRPr="00233D9A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55FDE376" w14:textId="010B15E2" w:rsidR="007F6911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0152D0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080C0927" w14:textId="77777777" w:rsidR="007F6911" w:rsidRPr="001D27BB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50C7C421" w14:textId="77777777" w:rsidR="007F6911" w:rsidRDefault="007F6911" w:rsidP="007F6911">
          <w:pPr>
            <w:pStyle w:val="stBilgi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</w:rPr>
            <w:t>Doktora Tez Kişisel Değerlendirme Raporu</w:t>
          </w:r>
          <w:r w:rsidRPr="001D27BB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</w:p>
        <w:p w14:paraId="1ABC1137" w14:textId="77777777" w:rsidR="007F6911" w:rsidRPr="00233D9A" w:rsidRDefault="007F6911" w:rsidP="007F6911">
          <w:pPr>
            <w:pStyle w:val="stBilgi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>PhD</w:t>
          </w:r>
          <w:proofErr w:type="spellEnd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>Thesis</w:t>
          </w:r>
          <w:proofErr w:type="spellEnd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>Personal</w:t>
          </w:r>
          <w:proofErr w:type="spellEnd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>Assessment</w:t>
          </w:r>
          <w:proofErr w:type="spellEnd"/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 xml:space="preserve"> Report</w:t>
          </w:r>
        </w:p>
      </w:tc>
      <w:tc>
        <w:tcPr>
          <w:tcW w:w="2551" w:type="dxa"/>
        </w:tcPr>
        <w:p w14:paraId="3BED1BAF" w14:textId="69417A4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0152D0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31</w:t>
          </w:r>
        </w:p>
        <w:p w14:paraId="124BE4F7" w14:textId="77777777" w:rsidR="007F6911" w:rsidRPr="00233D9A" w:rsidRDefault="007F6911" w:rsidP="007F6911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F6911" w:rsidRPr="00233D9A" w14:paraId="0F05D7A4" w14:textId="77777777" w:rsidTr="007F6911">
      <w:trPr>
        <w:trHeight w:val="417"/>
      </w:trPr>
      <w:tc>
        <w:tcPr>
          <w:tcW w:w="1866" w:type="dxa"/>
          <w:vMerge/>
        </w:tcPr>
        <w:p w14:paraId="5E01A462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000C1E92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6BFD67C8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73834BF4" w14:textId="77777777" w:rsidR="007F6911" w:rsidRPr="00233D9A" w:rsidRDefault="007F6911" w:rsidP="007F6911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7F6911" w:rsidRPr="00233D9A" w14:paraId="73E8F065" w14:textId="77777777" w:rsidTr="007F6911">
      <w:trPr>
        <w:trHeight w:val="417"/>
      </w:trPr>
      <w:tc>
        <w:tcPr>
          <w:tcW w:w="1866" w:type="dxa"/>
          <w:vMerge/>
        </w:tcPr>
        <w:p w14:paraId="6E2E55C3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029D19F9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5FFA09F2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165C745E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7F6911" w:rsidRPr="00233D9A" w14:paraId="57556DDF" w14:textId="77777777" w:rsidTr="007F6911">
      <w:trPr>
        <w:trHeight w:val="417"/>
      </w:trPr>
      <w:tc>
        <w:tcPr>
          <w:tcW w:w="1866" w:type="dxa"/>
          <w:vMerge/>
        </w:tcPr>
        <w:p w14:paraId="4A5B4003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29B38D88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68495719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609F38DD" w14:textId="77777777"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0364D9F5" w14:textId="77777777" w:rsidR="007F6911" w:rsidRPr="006D55B4" w:rsidRDefault="007F6911" w:rsidP="007F6911">
    <w:pPr>
      <w:pStyle w:val="stBilgi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07691"/>
    <w:rsid w:val="000152D0"/>
    <w:rsid w:val="00071605"/>
    <w:rsid w:val="000800EF"/>
    <w:rsid w:val="0008480E"/>
    <w:rsid w:val="000B0B10"/>
    <w:rsid w:val="001054DE"/>
    <w:rsid w:val="00106313"/>
    <w:rsid w:val="00186138"/>
    <w:rsid w:val="001C5983"/>
    <w:rsid w:val="001C6B03"/>
    <w:rsid w:val="001D6107"/>
    <w:rsid w:val="002007FD"/>
    <w:rsid w:val="00214D59"/>
    <w:rsid w:val="00224DB9"/>
    <w:rsid w:val="002B1D34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A4527"/>
    <w:rsid w:val="003B1909"/>
    <w:rsid w:val="003C4A6E"/>
    <w:rsid w:val="004229A2"/>
    <w:rsid w:val="00452E5F"/>
    <w:rsid w:val="004742A9"/>
    <w:rsid w:val="004770D9"/>
    <w:rsid w:val="004B56F2"/>
    <w:rsid w:val="004C788C"/>
    <w:rsid w:val="004D1029"/>
    <w:rsid w:val="004D3C8A"/>
    <w:rsid w:val="004E0B9E"/>
    <w:rsid w:val="004E1E85"/>
    <w:rsid w:val="004E34C0"/>
    <w:rsid w:val="00513F5D"/>
    <w:rsid w:val="005378F5"/>
    <w:rsid w:val="00561B7F"/>
    <w:rsid w:val="00561C90"/>
    <w:rsid w:val="005721F2"/>
    <w:rsid w:val="005734A8"/>
    <w:rsid w:val="0058598B"/>
    <w:rsid w:val="0058709F"/>
    <w:rsid w:val="005C104D"/>
    <w:rsid w:val="005E1B1A"/>
    <w:rsid w:val="00613397"/>
    <w:rsid w:val="00656AEE"/>
    <w:rsid w:val="00693EFA"/>
    <w:rsid w:val="006B3DFB"/>
    <w:rsid w:val="006B7542"/>
    <w:rsid w:val="006D55B4"/>
    <w:rsid w:val="006F5C91"/>
    <w:rsid w:val="006F73A3"/>
    <w:rsid w:val="00751CBF"/>
    <w:rsid w:val="00765034"/>
    <w:rsid w:val="00773F20"/>
    <w:rsid w:val="0077639A"/>
    <w:rsid w:val="0079275E"/>
    <w:rsid w:val="007A1AC1"/>
    <w:rsid w:val="007B074E"/>
    <w:rsid w:val="007B1D18"/>
    <w:rsid w:val="007F6911"/>
    <w:rsid w:val="00804AE3"/>
    <w:rsid w:val="008227B1"/>
    <w:rsid w:val="00834201"/>
    <w:rsid w:val="00836FDA"/>
    <w:rsid w:val="00842985"/>
    <w:rsid w:val="00862EB2"/>
    <w:rsid w:val="00870C26"/>
    <w:rsid w:val="008E1C8D"/>
    <w:rsid w:val="008E7184"/>
    <w:rsid w:val="008F2593"/>
    <w:rsid w:val="00900DC1"/>
    <w:rsid w:val="00907239"/>
    <w:rsid w:val="009222C0"/>
    <w:rsid w:val="00963136"/>
    <w:rsid w:val="00967385"/>
    <w:rsid w:val="00983380"/>
    <w:rsid w:val="009B0E12"/>
    <w:rsid w:val="009C50B3"/>
    <w:rsid w:val="009D1A1A"/>
    <w:rsid w:val="00A918AB"/>
    <w:rsid w:val="00AB1951"/>
    <w:rsid w:val="00AB1E8B"/>
    <w:rsid w:val="00AB3A20"/>
    <w:rsid w:val="00AD623E"/>
    <w:rsid w:val="00AD7014"/>
    <w:rsid w:val="00AE3074"/>
    <w:rsid w:val="00AF3A46"/>
    <w:rsid w:val="00B070FB"/>
    <w:rsid w:val="00B10682"/>
    <w:rsid w:val="00B53DC6"/>
    <w:rsid w:val="00B732A4"/>
    <w:rsid w:val="00BC1D58"/>
    <w:rsid w:val="00BE326D"/>
    <w:rsid w:val="00C02C5E"/>
    <w:rsid w:val="00C3361D"/>
    <w:rsid w:val="00C72C4E"/>
    <w:rsid w:val="00C87755"/>
    <w:rsid w:val="00C9114B"/>
    <w:rsid w:val="00CC1C30"/>
    <w:rsid w:val="00D06EAB"/>
    <w:rsid w:val="00D17F47"/>
    <w:rsid w:val="00D61A62"/>
    <w:rsid w:val="00D83ADD"/>
    <w:rsid w:val="00DC07C7"/>
    <w:rsid w:val="00DC41A6"/>
    <w:rsid w:val="00DC4C01"/>
    <w:rsid w:val="00DE4D20"/>
    <w:rsid w:val="00DF3228"/>
    <w:rsid w:val="00E23F95"/>
    <w:rsid w:val="00E30DAE"/>
    <w:rsid w:val="00E41D22"/>
    <w:rsid w:val="00E67C0F"/>
    <w:rsid w:val="00E716D2"/>
    <w:rsid w:val="00EB3E3B"/>
    <w:rsid w:val="00EC0CC2"/>
    <w:rsid w:val="00F43207"/>
    <w:rsid w:val="00FB2E6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0C7A7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1D3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1D34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A918A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7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7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4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4479-20AB-41E0-B5B8-A9C8CB2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Yılmaz Barış ERKAN</cp:lastModifiedBy>
  <cp:revision>6</cp:revision>
  <cp:lastPrinted>2018-03-12T11:00:00Z</cp:lastPrinted>
  <dcterms:created xsi:type="dcterms:W3CDTF">2019-11-13T06:53:00Z</dcterms:created>
  <dcterms:modified xsi:type="dcterms:W3CDTF">2021-11-11T12:38:00Z</dcterms:modified>
</cp:coreProperties>
</file>